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0AA8">
      <w:pPr>
        <w:widowControl/>
        <w:spacing w:line="400" w:lineRule="exact"/>
        <w:jc w:val="left"/>
        <w:rPr>
          <w:rFonts w:hint="default" w:ascii="Times New Roman" w:hAnsi="Times New Roman" w:eastAsia="楷体_GB2312" w:cs="Times New Roman"/>
          <w:b/>
          <w:bCs/>
          <w:color w:val="000000"/>
          <w:kern w:val="0"/>
          <w:sz w:val="28"/>
          <w:szCs w:val="28"/>
        </w:rPr>
      </w:pPr>
    </w:p>
    <w:p w14:paraId="003816D0">
      <w:pPr>
        <w:widowControl/>
        <w:spacing w:line="400" w:lineRule="exact"/>
        <w:jc w:val="left"/>
        <w:rPr>
          <w:rFonts w:hint="default" w:ascii="Times New Roman" w:hAnsi="Times New Roman" w:eastAsia="楷体_GB2312" w:cs="Times New Roman"/>
          <w:b/>
          <w:bCs/>
          <w:color w:val="000000"/>
          <w:kern w:val="0"/>
          <w:sz w:val="28"/>
          <w:szCs w:val="28"/>
        </w:rPr>
      </w:pPr>
      <w:r>
        <w:rPr>
          <w:rFonts w:hint="default" w:ascii="Times New Roman" w:hAnsi="Times New Roman" w:eastAsia="楷体_GB2312" w:cs="Times New Roman"/>
          <w:b/>
          <w:bCs/>
          <w:color w:val="000000"/>
          <w:kern w:val="0"/>
          <w:sz w:val="44"/>
          <w:szCs w:val="44"/>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14:paraId="0CF22E60">
                            <w:r>
                              <w:rPr>
                                <w:rFonts w:hint="eastAsia"/>
                              </w:rPr>
                              <w:t>版本：E/0</w:t>
                            </w:r>
                          </w:p>
                          <w:p w14:paraId="20DFA08D">
                            <w:r>
                              <w:rPr>
                                <w:rFonts w:hint="eastAsia"/>
                              </w:rPr>
                              <w:t>编号：QD-823a-12-07</w:t>
                            </w:r>
                          </w:p>
                        </w:txbxContent>
                      </wps:txbx>
                      <wps:bodyPr wrap="square" upright="1"/>
                    </wps:wsp>
                  </a:graphicData>
                </a:graphic>
              </wp:anchor>
            </w:drawing>
          </mc:Choice>
          <mc:Fallback>
            <w:pict>
              <v:shape id="文本框 4" o:spid="_x0000_s1026" o:spt="202" type="#_x0000_t202" style="position:absolute;left:0pt;margin-left:315.75pt;margin-top:5.95pt;height:39pt;width:108pt;z-index:251659264;mso-width-relative:page;mso-height-relative:page;" filled="f" stroked="f" coordsize="21600,21600" o:gfxdata="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vRFItYAAAAJAQAADwAAAAAAAAABACAAAAAiAAAAZHJzL2Rvd25yZXYueG1sUEsBAhQAFAAAAAgA&#10;h07iQDarZPa1AQAAXAMAAA4AAAAAAAAAAQAgAAAAJQEAAGRycy9lMm9Eb2MueG1sUEsFBgAAAAAG&#10;AAYAWQEAAEwFAAAAAA==&#10;">
                <v:fill on="f" focussize="0,0"/>
                <v:stroke on="f"/>
                <v:imagedata o:title=""/>
                <o:lock v:ext="edit" aspectratio="f"/>
                <v:textbox>
                  <w:txbxContent>
                    <w:p w14:paraId="0CF22E60">
                      <w:r>
                        <w:rPr>
                          <w:rFonts w:hint="eastAsia"/>
                        </w:rPr>
                        <w:t>版本：E/0</w:t>
                      </w:r>
                    </w:p>
                    <w:p w14:paraId="20DFA08D">
                      <w:r>
                        <w:rPr>
                          <w:rFonts w:hint="eastAsia"/>
                        </w:rPr>
                        <w:t>编号：QD-823a-12-07</w:t>
                      </w:r>
                    </w:p>
                  </w:txbxContent>
                </v:textbox>
              </v:shape>
            </w:pict>
          </mc:Fallback>
        </mc:AlternateContent>
      </w:r>
      <w:r>
        <w:rPr>
          <w:rFonts w:hint="default" w:ascii="Times New Roman" w:hAnsi="Times New Roman" w:eastAsia="楷体_GB2312" w:cs="Times New Roman"/>
          <w:b/>
          <w:bCs/>
          <w:color w:val="000000"/>
          <w:kern w:val="0"/>
          <w:sz w:val="28"/>
          <w:szCs w:val="28"/>
        </w:rPr>
        <w:t>附件（一）</w:t>
      </w:r>
    </w:p>
    <w:p w14:paraId="384914FA">
      <w:pPr>
        <w:widowControl/>
        <w:spacing w:line="432" w:lineRule="auto"/>
        <w:jc w:val="center"/>
        <w:rPr>
          <w:rFonts w:hint="default" w:ascii="Times New Roman" w:hAnsi="Times New Roman" w:eastAsia="楷体_GB2312" w:cs="Times New Roman"/>
          <w:b/>
          <w:bCs/>
          <w:color w:val="000000"/>
          <w:kern w:val="0"/>
          <w:sz w:val="44"/>
          <w:szCs w:val="44"/>
        </w:rPr>
      </w:pPr>
      <w:r>
        <w:rPr>
          <w:rFonts w:hint="default" w:ascii="Times New Roman" w:hAnsi="Times New Roman" w:eastAsia="楷体_GB2312" w:cs="Times New Roman"/>
          <w:b/>
          <w:bCs/>
          <w:color w:val="000000"/>
          <w:kern w:val="0"/>
          <w:sz w:val="44"/>
          <w:szCs w:val="44"/>
        </w:rPr>
        <w:t>企业招聘申请表</w:t>
      </w:r>
    </w:p>
    <w:tbl>
      <w:tblPr>
        <w:tblStyle w:val="6"/>
        <w:tblW w:w="0" w:type="auto"/>
        <w:jc w:val="center"/>
        <w:tblLayout w:type="autofit"/>
        <w:tblCellMar>
          <w:top w:w="0" w:type="dxa"/>
          <w:left w:w="0" w:type="dxa"/>
          <w:bottom w:w="0" w:type="dxa"/>
          <w:right w:w="0" w:type="dxa"/>
        </w:tblCellMar>
      </w:tblPr>
      <w:tblGrid>
        <w:gridCol w:w="1380"/>
        <w:gridCol w:w="2717"/>
        <w:gridCol w:w="1421"/>
        <w:gridCol w:w="1380"/>
        <w:gridCol w:w="1382"/>
      </w:tblGrid>
      <w:tr w14:paraId="78C479AC">
        <w:tblPrEx>
          <w:tblCellMar>
            <w:top w:w="0" w:type="dxa"/>
            <w:left w:w="0" w:type="dxa"/>
            <w:bottom w:w="0" w:type="dxa"/>
            <w:right w:w="0" w:type="dxa"/>
          </w:tblCellMar>
        </w:tblPrEx>
        <w:trPr>
          <w:trHeight w:val="681" w:hRule="atLeast"/>
          <w:jc w:val="center"/>
        </w:trPr>
        <w:tc>
          <w:tcPr>
            <w:tcW w:w="1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3ED39A65">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单位名称</w:t>
            </w:r>
          </w:p>
        </w:tc>
        <w:tc>
          <w:tcPr>
            <w:tcW w:w="6900"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2EF6835">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扬州宏运车业有限公司</w:t>
            </w:r>
            <w:r>
              <w:rPr>
                <w:rFonts w:hint="default" w:ascii="Times New Roman" w:hAnsi="Times New Roman" w:eastAsia="楷体_GB2312" w:cs="Times New Roman"/>
                <w:color w:val="000000"/>
                <w:kern w:val="0"/>
                <w:sz w:val="18"/>
                <w:szCs w:val="18"/>
              </w:rPr>
              <w:t> </w:t>
            </w:r>
          </w:p>
        </w:tc>
      </w:tr>
      <w:tr w14:paraId="5E8110C3">
        <w:tblPrEx>
          <w:tblCellMar>
            <w:top w:w="0" w:type="dxa"/>
            <w:left w:w="0" w:type="dxa"/>
            <w:bottom w:w="0" w:type="dxa"/>
            <w:right w:w="0" w:type="dxa"/>
          </w:tblCellMar>
        </w:tblPrEx>
        <w:trPr>
          <w:trHeight w:val="894" w:hRule="atLeast"/>
          <w:jc w:val="center"/>
        </w:trPr>
        <w:tc>
          <w:tcPr>
            <w:tcW w:w="1380" w:type="dxa"/>
            <w:tcBorders>
              <w:top w:val="nil"/>
              <w:left w:val="single" w:color="auto" w:sz="8" w:space="0"/>
              <w:bottom w:val="single" w:color="auto" w:sz="8" w:space="0"/>
              <w:right w:val="single" w:color="auto" w:sz="8" w:space="0"/>
            </w:tcBorders>
            <w:noWrap w:val="0"/>
            <w:vAlign w:val="center"/>
          </w:tcPr>
          <w:p w14:paraId="712882FC">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单位地址</w:t>
            </w:r>
          </w:p>
        </w:tc>
        <w:tc>
          <w:tcPr>
            <w:tcW w:w="4138" w:type="dxa"/>
            <w:gridSpan w:val="2"/>
            <w:tcBorders>
              <w:top w:val="nil"/>
              <w:left w:val="nil"/>
              <w:bottom w:val="single" w:color="auto" w:sz="8" w:space="0"/>
              <w:right w:val="single" w:color="auto" w:sz="8" w:space="0"/>
            </w:tcBorders>
            <w:noWrap w:val="0"/>
            <w:vAlign w:val="center"/>
          </w:tcPr>
          <w:p w14:paraId="28394A86">
            <w:pPr>
              <w:widowControl/>
              <w:jc w:val="left"/>
              <w:rPr>
                <w:rFonts w:hint="default" w:ascii="Times New Roman" w:hAnsi="Times New Roman" w:eastAsia="楷体_GB2312" w:cs="Times New Roman"/>
                <w:color w:val="000000"/>
                <w:kern w:val="0"/>
                <w:sz w:val="18"/>
                <w:szCs w:val="18"/>
                <w:lang w:val="en-US" w:eastAsia="zh-CN"/>
              </w:rPr>
            </w:pPr>
            <w:r>
              <w:rPr>
                <w:rFonts w:hint="default" w:ascii="Times New Roman" w:hAnsi="Times New Roman" w:eastAsia="楷体_GB2312" w:cs="Times New Roman"/>
                <w:color w:val="000000"/>
                <w:kern w:val="0"/>
                <w:sz w:val="18"/>
                <w:szCs w:val="18"/>
              </w:rPr>
              <w:t> </w:t>
            </w:r>
            <w:r>
              <w:rPr>
                <w:rFonts w:hint="eastAsia" w:eastAsia="楷体_GB2312" w:cs="Times New Roman"/>
                <w:color w:val="000000"/>
                <w:kern w:val="0"/>
                <w:sz w:val="18"/>
                <w:szCs w:val="18"/>
                <w:lang w:val="en-US" w:eastAsia="zh-CN"/>
              </w:rPr>
              <w:t>扬州市江都区浦江东路188号</w:t>
            </w:r>
          </w:p>
        </w:tc>
        <w:tc>
          <w:tcPr>
            <w:tcW w:w="13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A863401">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单位性质</w:t>
            </w:r>
          </w:p>
        </w:tc>
        <w:tc>
          <w:tcPr>
            <w:tcW w:w="138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42495A5">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香港全资</w:t>
            </w:r>
          </w:p>
        </w:tc>
      </w:tr>
      <w:tr w14:paraId="763F42E9">
        <w:tblPrEx>
          <w:tblCellMar>
            <w:top w:w="0" w:type="dxa"/>
            <w:left w:w="0" w:type="dxa"/>
            <w:bottom w:w="0" w:type="dxa"/>
            <w:right w:w="0" w:type="dxa"/>
          </w:tblCellMar>
        </w:tblPrEx>
        <w:trPr>
          <w:trHeight w:val="907"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B50A0F2">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联系人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46CF7B5">
            <w:pPr>
              <w:widowControl/>
              <w:jc w:val="center"/>
              <w:rPr>
                <w:rFonts w:hint="eastAsia" w:ascii="Times New Roman" w:hAnsi="Times New Roman" w:eastAsia="楷体_GB2312" w:cs="Times New Roman"/>
                <w:color w:val="000000"/>
                <w:kern w:val="0"/>
                <w:sz w:val="18"/>
                <w:szCs w:val="18"/>
                <w:lang w:val="en-US" w:eastAsia="zh-CN"/>
              </w:rPr>
            </w:pPr>
            <w:r>
              <w:rPr>
                <w:rFonts w:hint="default" w:ascii="Times New Roman" w:hAnsi="Times New Roman" w:eastAsia="楷体_GB2312" w:cs="Times New Roman"/>
                <w:color w:val="000000"/>
                <w:kern w:val="0"/>
                <w:sz w:val="18"/>
                <w:szCs w:val="18"/>
              </w:rPr>
              <w:t> </w:t>
            </w:r>
            <w:r>
              <w:rPr>
                <w:rFonts w:hint="eastAsia" w:eastAsia="楷体_GB2312" w:cs="Times New Roman"/>
                <w:color w:val="000000"/>
                <w:kern w:val="0"/>
                <w:sz w:val="18"/>
                <w:szCs w:val="18"/>
                <w:lang w:val="en-US" w:eastAsia="zh-CN"/>
              </w:rPr>
              <w:t>许女士</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636A23E">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办公电话</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D5C21E7">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19352655513</w:t>
            </w:r>
            <w:r>
              <w:rPr>
                <w:rFonts w:hint="default" w:ascii="Times New Roman" w:hAnsi="Times New Roman" w:eastAsia="楷体_GB2312" w:cs="Times New Roman"/>
                <w:color w:val="000000"/>
                <w:kern w:val="0"/>
                <w:sz w:val="18"/>
                <w:szCs w:val="18"/>
              </w:rPr>
              <w:t> </w:t>
            </w:r>
          </w:p>
        </w:tc>
      </w:tr>
      <w:tr w14:paraId="776F174E">
        <w:tblPrEx>
          <w:tblCellMar>
            <w:top w:w="0" w:type="dxa"/>
            <w:left w:w="0" w:type="dxa"/>
            <w:bottom w:w="0" w:type="dxa"/>
            <w:right w:w="0" w:type="dxa"/>
          </w:tblCellMar>
        </w:tblPrEx>
        <w:trPr>
          <w:trHeight w:val="732"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FA8F21D">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手机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9B62839">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19352655513</w:t>
            </w:r>
            <w:r>
              <w:rPr>
                <w:rFonts w:hint="default" w:ascii="Times New Roman" w:hAnsi="Times New Roman" w:eastAsia="楷体_GB2312" w:cs="Times New Roman"/>
                <w:color w:val="000000"/>
                <w:kern w:val="0"/>
                <w:sz w:val="18"/>
                <w:szCs w:val="18"/>
              </w:rPr>
              <w:t> </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9E11208">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邮箱</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C254608">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xuying@yzhycy.cn</w:t>
            </w:r>
            <w:r>
              <w:rPr>
                <w:rFonts w:hint="default" w:ascii="Times New Roman" w:hAnsi="Times New Roman" w:eastAsia="楷体_GB2312" w:cs="Times New Roman"/>
                <w:color w:val="000000"/>
                <w:kern w:val="0"/>
                <w:sz w:val="18"/>
                <w:szCs w:val="18"/>
              </w:rPr>
              <w:t> </w:t>
            </w:r>
          </w:p>
        </w:tc>
      </w:tr>
      <w:tr w14:paraId="4CB1B9B4">
        <w:tblPrEx>
          <w:tblCellMar>
            <w:top w:w="0" w:type="dxa"/>
            <w:left w:w="0" w:type="dxa"/>
            <w:bottom w:w="0" w:type="dxa"/>
            <w:right w:w="0" w:type="dxa"/>
          </w:tblCellMar>
        </w:tblPrEx>
        <w:trPr>
          <w:trHeight w:val="2929" w:hRule="atLeast"/>
          <w:jc w:val="center"/>
        </w:trPr>
        <w:tc>
          <w:tcPr>
            <w:tcW w:w="8280" w:type="dxa"/>
            <w:gridSpan w:val="5"/>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4D8B52B0">
            <w:pPr>
              <w:widowControl/>
              <w:jc w:val="left"/>
              <w:rPr>
                <w:rFonts w:hint="default" w:ascii="Times New Roman" w:hAnsi="Times New Roman" w:eastAsia="楷体_GB2312" w:cs="Times New Roman"/>
                <w:color w:val="000000"/>
                <w:kern w:val="0"/>
                <w:sz w:val="24"/>
              </w:rPr>
            </w:pPr>
            <w:r>
              <w:rPr>
                <w:rFonts w:hint="default" w:ascii="Times New Roman" w:hAnsi="Times New Roman" w:eastAsia="楷体_GB2312" w:cs="Times New Roman"/>
                <w:color w:val="000000"/>
                <w:kern w:val="0"/>
                <w:sz w:val="24"/>
              </w:rPr>
              <w:t>单位简介：</w:t>
            </w:r>
          </w:p>
          <w:p w14:paraId="2E10B688">
            <w:pPr>
              <w:widowControl/>
              <w:jc w:val="left"/>
              <w:rPr>
                <w:rFonts w:hint="default" w:ascii="Times New Roman" w:hAnsi="Times New Roman" w:eastAsia="楷体_GB2312" w:cs="Times New Roman"/>
                <w:color w:val="000000"/>
                <w:kern w:val="0"/>
                <w:sz w:val="24"/>
              </w:rPr>
            </w:pPr>
            <w:r>
              <w:rPr>
                <w:rFonts w:hint="default" w:ascii="Times New Roman" w:hAnsi="Times New Roman" w:eastAsia="楷体_GB2312" w:cs="Times New Roman"/>
                <w:color w:val="000000"/>
                <w:kern w:val="0"/>
                <w:sz w:val="24"/>
              </w:rPr>
              <w:t>扬州宏运车业有限公司由香港宏运企业股份有限公司于2000年10月在江苏省扬州市江都区投资成立，主要生产皮卡车架和货厢总成、工程机械高空平台、围板等产品和电泳面漆专业从事汽车车身及模具的设计制造和车用空调的开发、研制。从2000 年起，陆续在扬州直、间接投资零部件企业 4家、整车企业 2 家(客车、皮卡各 1家)。经过近 20多年的耕耘，在江都已拥有员工近 1200 多人，土地 1180 亩，厂房30万m，资产近 31.8 亿元，基本形成了高空围板、平台等 2万套、皮卡及 SUV年产 10万辆、17.5万套汽车冲压件及 10万台车用空调的生产能力。车身覆盖件主要为扬州江淮轻型汽车公司、徐工消防、上汽大通等做配套。空调产品全国服务网点 190 家，是重汽轻卡、江淮汽车、长安汽车及一汽集团等主流车企的服务商。客车公司生产的专用车产品涉及冷藏车、厢式货车、纯电动售货车等 10余个品种。皮卡经销商遍布全国所有省市，且已成功出口埃及、秘鲁、安哥拉、哥伦比亚、科特迪瓦等南美、非洲等五十多个国家和地区。2023 年成功向欧洲市场递交了华系皮卡”新名片”。</w:t>
            </w:r>
          </w:p>
          <w:p w14:paraId="755DE777">
            <w:pPr>
              <w:widowControl/>
              <w:jc w:val="left"/>
              <w:rPr>
                <w:rFonts w:hint="default" w:ascii="Times New Roman" w:hAnsi="Times New Roman" w:eastAsia="楷体_GB2312" w:cs="Times New Roman"/>
                <w:color w:val="000000"/>
                <w:kern w:val="0"/>
                <w:sz w:val="24"/>
              </w:rPr>
            </w:pPr>
          </w:p>
        </w:tc>
      </w:tr>
      <w:tr w14:paraId="64869D41">
        <w:tblPrEx>
          <w:tblCellMar>
            <w:top w:w="0" w:type="dxa"/>
            <w:left w:w="0" w:type="dxa"/>
            <w:bottom w:w="0" w:type="dxa"/>
            <w:right w:w="0" w:type="dxa"/>
          </w:tblCellMar>
        </w:tblPrEx>
        <w:trPr>
          <w:trHeight w:val="6928" w:hRule="atLeast"/>
          <w:jc w:val="center"/>
        </w:trPr>
        <w:tc>
          <w:tcPr>
            <w:tcW w:w="8280" w:type="dxa"/>
            <w:gridSpan w:val="5"/>
            <w:tcBorders>
              <w:top w:val="nil"/>
              <w:left w:val="single" w:color="auto" w:sz="8" w:space="0"/>
              <w:bottom w:val="single" w:color="auto" w:sz="4" w:space="0"/>
              <w:right w:val="single" w:color="auto" w:sz="8" w:space="0"/>
            </w:tcBorders>
            <w:noWrap w:val="0"/>
            <w:tcMar>
              <w:top w:w="0" w:type="dxa"/>
              <w:left w:w="108" w:type="dxa"/>
              <w:bottom w:w="0" w:type="dxa"/>
              <w:right w:w="108" w:type="dxa"/>
            </w:tcMar>
            <w:vAlign w:val="top"/>
          </w:tcPr>
          <w:p w14:paraId="5CA1882B">
            <w:pPr>
              <w:widowControl/>
              <w:jc w:val="left"/>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招聘岗位、要求、人数及薪资待遇：</w:t>
            </w:r>
            <w:r>
              <w:rPr>
                <w:rFonts w:hint="default" w:ascii="Times New Roman" w:hAnsi="Times New Roman" w:eastAsia="楷体_GB2312" w:cs="Times New Roman"/>
                <w:b/>
                <w:kern w:val="0"/>
                <w:sz w:val="24"/>
              </w:rPr>
              <w:t>（请另附招聘简章！）</w:t>
            </w:r>
          </w:p>
          <w:p w14:paraId="1B2D216A">
            <w:pPr>
              <w:jc w:val="left"/>
              <w:rPr>
                <w:rFonts w:hint="eastAsia" w:ascii="宋体" w:hAnsi="宋体" w:cs="宋体"/>
                <w:color w:val="000000"/>
                <w:kern w:val="0"/>
                <w:sz w:val="20"/>
                <w:szCs w:val="21"/>
                <w:lang w:val="en-US" w:eastAsia="zh-CN"/>
              </w:rPr>
            </w:pPr>
            <w:r>
              <w:rPr>
                <w:rFonts w:hint="eastAsia" w:ascii="宋体" w:hAnsi="宋体" w:cs="宋体"/>
                <w:color w:val="000000"/>
                <w:kern w:val="0"/>
                <w:sz w:val="20"/>
                <w:szCs w:val="21"/>
                <w:lang w:val="en-US" w:eastAsia="zh-CN"/>
              </w:rPr>
              <w:t>机器人焊接操作员：大专</w:t>
            </w:r>
            <w:r>
              <w:rPr>
                <w:rFonts w:hint="eastAsia" w:ascii="宋体" w:hAnsi="宋体" w:eastAsia="宋体" w:cs="宋体"/>
                <w:color w:val="000000"/>
                <w:kern w:val="0"/>
                <w:sz w:val="20"/>
                <w:szCs w:val="21"/>
              </w:rPr>
              <w:t>及以上学历</w:t>
            </w:r>
            <w:r>
              <w:rPr>
                <w:rFonts w:hint="eastAsia" w:ascii="宋体" w:hAnsi="宋体" w:eastAsia="宋体" w:cs="宋体"/>
                <w:color w:val="000000"/>
                <w:kern w:val="0"/>
                <w:sz w:val="20"/>
                <w:szCs w:val="21"/>
                <w:lang w:eastAsia="zh-CN"/>
              </w:rPr>
              <w:t>，</w:t>
            </w:r>
            <w:r>
              <w:rPr>
                <w:rFonts w:hint="eastAsia" w:ascii="宋体" w:hAnsi="宋体" w:eastAsia="宋体" w:cs="宋体"/>
                <w:i w:val="0"/>
                <w:iCs w:val="0"/>
                <w:color w:val="000000"/>
                <w:kern w:val="0"/>
                <w:sz w:val="21"/>
                <w:szCs w:val="21"/>
                <w:u w:val="none"/>
                <w:lang w:val="en-US" w:eastAsia="zh-CN" w:bidi="ar"/>
              </w:rPr>
              <w:t>机械、电气、自动化、</w:t>
            </w:r>
            <w:r>
              <w:rPr>
                <w:rFonts w:hint="eastAsia" w:ascii="宋体" w:hAnsi="宋体" w:cs="宋体"/>
                <w:i w:val="0"/>
                <w:iCs w:val="0"/>
                <w:color w:val="000000"/>
                <w:kern w:val="0"/>
                <w:sz w:val="21"/>
                <w:szCs w:val="21"/>
                <w:u w:val="none"/>
                <w:lang w:val="en-US" w:eastAsia="zh-CN" w:bidi="ar"/>
              </w:rPr>
              <w:t>材料成型</w:t>
            </w:r>
            <w:r>
              <w:rPr>
                <w:rFonts w:hint="eastAsia" w:ascii="宋体" w:hAnsi="宋体" w:eastAsia="宋体" w:cs="宋体"/>
                <w:i w:val="0"/>
                <w:iCs w:val="0"/>
                <w:color w:val="000000"/>
                <w:kern w:val="0"/>
                <w:sz w:val="21"/>
                <w:szCs w:val="21"/>
                <w:u w:val="none"/>
                <w:lang w:val="en-US" w:eastAsia="zh-CN" w:bidi="ar"/>
              </w:rPr>
              <w:t>等</w:t>
            </w:r>
            <w:r>
              <w:rPr>
                <w:rFonts w:hint="eastAsia" w:ascii="宋体" w:hAnsi="宋体" w:cs="宋体"/>
                <w:i w:val="0"/>
                <w:iCs w:val="0"/>
                <w:color w:val="000000"/>
                <w:kern w:val="0"/>
                <w:sz w:val="21"/>
                <w:szCs w:val="21"/>
                <w:u w:val="none"/>
                <w:lang w:val="en-US" w:eastAsia="zh-CN" w:bidi="ar"/>
              </w:rPr>
              <w:t>专业优先，招15人，薪资范围</w:t>
            </w:r>
            <w:r>
              <w:rPr>
                <w:rFonts w:hint="eastAsia" w:ascii="宋体" w:hAnsi="宋体" w:cs="宋体"/>
                <w:color w:val="000000"/>
                <w:kern w:val="0"/>
                <w:sz w:val="20"/>
                <w:szCs w:val="21"/>
                <w:lang w:val="en-US" w:eastAsia="zh-CN"/>
              </w:rPr>
              <w:t>5</w:t>
            </w:r>
            <w:r>
              <w:rPr>
                <w:rFonts w:hint="eastAsia" w:ascii="宋体" w:hAnsi="宋体" w:eastAsia="宋体" w:cs="宋体"/>
                <w:color w:val="000000"/>
                <w:kern w:val="0"/>
                <w:sz w:val="20"/>
                <w:szCs w:val="21"/>
                <w:lang w:val="en-US" w:eastAsia="zh-CN"/>
              </w:rPr>
              <w:t>-</w:t>
            </w:r>
            <w:r>
              <w:rPr>
                <w:rFonts w:hint="eastAsia" w:ascii="宋体" w:hAnsi="宋体" w:cs="宋体"/>
                <w:color w:val="000000"/>
                <w:kern w:val="0"/>
                <w:sz w:val="20"/>
                <w:szCs w:val="21"/>
                <w:lang w:val="en-US" w:eastAsia="zh-CN"/>
              </w:rPr>
              <w:t>8</w:t>
            </w:r>
            <w:r>
              <w:rPr>
                <w:rFonts w:hint="eastAsia" w:ascii="宋体" w:hAnsi="宋体" w:eastAsia="宋体" w:cs="宋体"/>
                <w:color w:val="000000"/>
                <w:kern w:val="0"/>
                <w:sz w:val="20"/>
                <w:szCs w:val="21"/>
                <w:lang w:val="en-US" w:eastAsia="zh-CN"/>
              </w:rPr>
              <w:t>万</w:t>
            </w:r>
            <w:r>
              <w:rPr>
                <w:rFonts w:hint="eastAsia" w:ascii="宋体" w:hAnsi="宋体" w:cs="宋体"/>
                <w:color w:val="000000"/>
                <w:kern w:val="0"/>
                <w:sz w:val="20"/>
                <w:szCs w:val="21"/>
                <w:lang w:val="en-US" w:eastAsia="zh-CN"/>
              </w:rPr>
              <w:t>/年，负责焊接机器人工作时的上下料辅助性工作及基本调试工作，需要倒班；</w:t>
            </w:r>
          </w:p>
          <w:p w14:paraId="7C7BA5DF">
            <w:pPr>
              <w:jc w:val="left"/>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点焊操作员：</w:t>
            </w:r>
            <w:r>
              <w:rPr>
                <w:rFonts w:hint="eastAsia" w:ascii="宋体" w:hAnsi="宋体" w:cs="宋体"/>
                <w:color w:val="000000"/>
                <w:kern w:val="0"/>
                <w:sz w:val="20"/>
                <w:szCs w:val="21"/>
                <w:lang w:val="en-US" w:eastAsia="zh-CN"/>
              </w:rPr>
              <w:t>大专</w:t>
            </w:r>
            <w:r>
              <w:rPr>
                <w:rFonts w:hint="eastAsia" w:ascii="宋体" w:hAnsi="宋体" w:eastAsia="宋体" w:cs="宋体"/>
                <w:color w:val="000000"/>
                <w:kern w:val="0"/>
                <w:sz w:val="20"/>
                <w:szCs w:val="21"/>
              </w:rPr>
              <w:t>及以上学历</w:t>
            </w:r>
            <w:r>
              <w:rPr>
                <w:rFonts w:hint="eastAsia" w:ascii="宋体" w:hAnsi="宋体" w:eastAsia="宋体" w:cs="宋体"/>
                <w:color w:val="000000"/>
                <w:kern w:val="0"/>
                <w:sz w:val="20"/>
                <w:szCs w:val="21"/>
                <w:lang w:eastAsia="zh-CN"/>
              </w:rPr>
              <w:t>，</w:t>
            </w:r>
            <w:r>
              <w:rPr>
                <w:rFonts w:hint="eastAsia" w:ascii="宋体" w:hAnsi="宋体" w:eastAsia="宋体" w:cs="宋体"/>
                <w:i w:val="0"/>
                <w:iCs w:val="0"/>
                <w:color w:val="000000"/>
                <w:kern w:val="0"/>
                <w:sz w:val="21"/>
                <w:szCs w:val="21"/>
                <w:u w:val="none"/>
                <w:lang w:val="en-US" w:eastAsia="zh-CN" w:bidi="ar"/>
              </w:rPr>
              <w:t>机械、电气、自动化、</w:t>
            </w:r>
            <w:r>
              <w:rPr>
                <w:rFonts w:hint="eastAsia" w:ascii="宋体" w:hAnsi="宋体" w:cs="宋体"/>
                <w:i w:val="0"/>
                <w:iCs w:val="0"/>
                <w:color w:val="000000"/>
                <w:kern w:val="0"/>
                <w:sz w:val="21"/>
                <w:szCs w:val="21"/>
                <w:u w:val="none"/>
                <w:lang w:val="en-US" w:eastAsia="zh-CN" w:bidi="ar"/>
              </w:rPr>
              <w:t>材料成型</w:t>
            </w:r>
            <w:r>
              <w:rPr>
                <w:rFonts w:hint="eastAsia" w:ascii="宋体" w:hAnsi="宋体" w:eastAsia="宋体" w:cs="宋体"/>
                <w:i w:val="0"/>
                <w:iCs w:val="0"/>
                <w:color w:val="000000"/>
                <w:kern w:val="0"/>
                <w:sz w:val="21"/>
                <w:szCs w:val="21"/>
                <w:u w:val="none"/>
                <w:lang w:val="en-US" w:eastAsia="zh-CN" w:bidi="ar"/>
              </w:rPr>
              <w:t>等</w:t>
            </w:r>
            <w:r>
              <w:rPr>
                <w:rFonts w:hint="eastAsia" w:ascii="宋体" w:hAnsi="宋体" w:cs="宋体"/>
                <w:i w:val="0"/>
                <w:iCs w:val="0"/>
                <w:color w:val="000000"/>
                <w:kern w:val="0"/>
                <w:sz w:val="21"/>
                <w:szCs w:val="21"/>
                <w:u w:val="none"/>
                <w:lang w:val="en-US" w:eastAsia="zh-CN" w:bidi="ar"/>
              </w:rPr>
              <w:t>专业优先，招15人，薪资范围</w:t>
            </w:r>
            <w:r>
              <w:rPr>
                <w:rFonts w:hint="eastAsia" w:ascii="宋体" w:hAnsi="宋体" w:cs="宋体"/>
                <w:color w:val="000000"/>
                <w:kern w:val="0"/>
                <w:sz w:val="20"/>
                <w:szCs w:val="21"/>
                <w:lang w:val="en-US" w:eastAsia="zh-CN"/>
              </w:rPr>
              <w:t>5</w:t>
            </w:r>
            <w:r>
              <w:rPr>
                <w:rFonts w:hint="eastAsia" w:ascii="宋体" w:hAnsi="宋体" w:eastAsia="宋体" w:cs="宋体"/>
                <w:color w:val="000000"/>
                <w:kern w:val="0"/>
                <w:sz w:val="20"/>
                <w:szCs w:val="21"/>
                <w:lang w:val="en-US" w:eastAsia="zh-CN"/>
              </w:rPr>
              <w:t>-</w:t>
            </w:r>
            <w:r>
              <w:rPr>
                <w:rFonts w:hint="eastAsia" w:ascii="宋体" w:hAnsi="宋体" w:cs="宋体"/>
                <w:color w:val="000000"/>
                <w:kern w:val="0"/>
                <w:sz w:val="20"/>
                <w:szCs w:val="21"/>
                <w:lang w:val="en-US" w:eastAsia="zh-CN"/>
              </w:rPr>
              <w:t>8</w:t>
            </w:r>
            <w:r>
              <w:rPr>
                <w:rFonts w:hint="eastAsia" w:ascii="宋体" w:hAnsi="宋体" w:eastAsia="宋体" w:cs="宋体"/>
                <w:color w:val="000000"/>
                <w:kern w:val="0"/>
                <w:sz w:val="20"/>
                <w:szCs w:val="21"/>
                <w:lang w:val="en-US" w:eastAsia="zh-CN"/>
              </w:rPr>
              <w:t>万</w:t>
            </w:r>
            <w:r>
              <w:rPr>
                <w:rFonts w:hint="eastAsia" w:ascii="宋体" w:hAnsi="宋体" w:cs="宋体"/>
                <w:color w:val="000000"/>
                <w:kern w:val="0"/>
                <w:sz w:val="20"/>
                <w:szCs w:val="21"/>
                <w:lang w:val="en-US" w:eastAsia="zh-CN"/>
              </w:rPr>
              <w:t>/年，负责操作点焊机器进行焊接工作，需要倒班；</w:t>
            </w:r>
          </w:p>
          <w:p w14:paraId="7F7F59B2">
            <w:pPr>
              <w:jc w:val="left"/>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冲压机床操作员：</w:t>
            </w:r>
            <w:r>
              <w:rPr>
                <w:rFonts w:hint="eastAsia" w:ascii="宋体" w:hAnsi="宋体" w:cs="宋体"/>
                <w:color w:val="000000"/>
                <w:kern w:val="0"/>
                <w:sz w:val="20"/>
                <w:szCs w:val="21"/>
                <w:lang w:val="en-US" w:eastAsia="zh-CN"/>
              </w:rPr>
              <w:t>大专</w:t>
            </w:r>
            <w:r>
              <w:rPr>
                <w:rFonts w:hint="eastAsia" w:ascii="宋体" w:hAnsi="宋体" w:eastAsia="宋体" w:cs="宋体"/>
                <w:color w:val="000000"/>
                <w:kern w:val="0"/>
                <w:sz w:val="20"/>
                <w:szCs w:val="21"/>
              </w:rPr>
              <w:t>及以上学历</w:t>
            </w:r>
            <w:r>
              <w:rPr>
                <w:rFonts w:hint="eastAsia" w:ascii="宋体" w:hAnsi="宋体" w:eastAsia="宋体" w:cs="宋体"/>
                <w:color w:val="000000"/>
                <w:kern w:val="0"/>
                <w:sz w:val="20"/>
                <w:szCs w:val="21"/>
                <w:lang w:eastAsia="zh-CN"/>
              </w:rPr>
              <w:t>，</w:t>
            </w:r>
            <w:r>
              <w:rPr>
                <w:rFonts w:hint="eastAsia" w:ascii="宋体" w:hAnsi="宋体" w:eastAsia="宋体" w:cs="宋体"/>
                <w:i w:val="0"/>
                <w:iCs w:val="0"/>
                <w:color w:val="000000"/>
                <w:kern w:val="0"/>
                <w:sz w:val="21"/>
                <w:szCs w:val="21"/>
                <w:u w:val="none"/>
                <w:lang w:val="en-US" w:eastAsia="zh-CN" w:bidi="ar"/>
              </w:rPr>
              <w:t>机械、电气、自动化、</w:t>
            </w:r>
            <w:r>
              <w:rPr>
                <w:rFonts w:hint="eastAsia" w:ascii="宋体" w:hAnsi="宋体" w:cs="宋体"/>
                <w:i w:val="0"/>
                <w:iCs w:val="0"/>
                <w:color w:val="000000"/>
                <w:kern w:val="0"/>
                <w:sz w:val="21"/>
                <w:szCs w:val="21"/>
                <w:u w:val="none"/>
                <w:lang w:val="en-US" w:eastAsia="zh-CN" w:bidi="ar"/>
              </w:rPr>
              <w:t>材料成型</w:t>
            </w:r>
            <w:r>
              <w:rPr>
                <w:rFonts w:hint="eastAsia" w:ascii="宋体" w:hAnsi="宋体" w:eastAsia="宋体" w:cs="宋体"/>
                <w:i w:val="0"/>
                <w:iCs w:val="0"/>
                <w:color w:val="000000"/>
                <w:kern w:val="0"/>
                <w:sz w:val="21"/>
                <w:szCs w:val="21"/>
                <w:u w:val="none"/>
                <w:lang w:val="en-US" w:eastAsia="zh-CN" w:bidi="ar"/>
              </w:rPr>
              <w:t>等</w:t>
            </w:r>
            <w:r>
              <w:rPr>
                <w:rFonts w:hint="eastAsia" w:ascii="宋体" w:hAnsi="宋体" w:cs="宋体"/>
                <w:i w:val="0"/>
                <w:iCs w:val="0"/>
                <w:color w:val="000000"/>
                <w:kern w:val="0"/>
                <w:sz w:val="21"/>
                <w:szCs w:val="21"/>
                <w:u w:val="none"/>
                <w:lang w:val="en-US" w:eastAsia="zh-CN" w:bidi="ar"/>
              </w:rPr>
              <w:t>专业优先，招15人，薪资范围</w:t>
            </w:r>
            <w:r>
              <w:rPr>
                <w:rFonts w:hint="eastAsia" w:ascii="宋体" w:hAnsi="宋体" w:cs="宋体"/>
                <w:color w:val="000000"/>
                <w:kern w:val="0"/>
                <w:sz w:val="20"/>
                <w:szCs w:val="21"/>
                <w:lang w:val="en-US" w:eastAsia="zh-CN"/>
              </w:rPr>
              <w:t>5</w:t>
            </w:r>
            <w:r>
              <w:rPr>
                <w:rFonts w:hint="eastAsia" w:ascii="宋体" w:hAnsi="宋体" w:eastAsia="宋体" w:cs="宋体"/>
                <w:color w:val="000000"/>
                <w:kern w:val="0"/>
                <w:sz w:val="20"/>
                <w:szCs w:val="21"/>
                <w:lang w:val="en-US" w:eastAsia="zh-CN"/>
              </w:rPr>
              <w:t>-</w:t>
            </w:r>
            <w:r>
              <w:rPr>
                <w:rFonts w:hint="eastAsia" w:ascii="宋体" w:hAnsi="宋体" w:cs="宋体"/>
                <w:color w:val="000000"/>
                <w:kern w:val="0"/>
                <w:sz w:val="20"/>
                <w:szCs w:val="21"/>
                <w:lang w:val="en-US" w:eastAsia="zh-CN"/>
              </w:rPr>
              <w:t>8</w:t>
            </w:r>
            <w:r>
              <w:rPr>
                <w:rFonts w:hint="eastAsia" w:ascii="宋体" w:hAnsi="宋体" w:eastAsia="宋体" w:cs="宋体"/>
                <w:color w:val="000000"/>
                <w:kern w:val="0"/>
                <w:sz w:val="20"/>
                <w:szCs w:val="21"/>
                <w:lang w:val="en-US" w:eastAsia="zh-CN"/>
              </w:rPr>
              <w:t>万</w:t>
            </w:r>
            <w:r>
              <w:rPr>
                <w:rFonts w:hint="eastAsia" w:ascii="宋体" w:hAnsi="宋体" w:cs="宋体"/>
                <w:color w:val="000000"/>
                <w:kern w:val="0"/>
                <w:sz w:val="20"/>
                <w:szCs w:val="21"/>
                <w:lang w:val="en-US" w:eastAsia="zh-CN"/>
              </w:rPr>
              <w:t>/年，负责冲压机床上下料等辅助性工作，需要倒班；</w:t>
            </w:r>
          </w:p>
          <w:p w14:paraId="001F6EB6">
            <w:pPr>
              <w:jc w:val="left"/>
              <w:rPr>
                <w:rFonts w:hint="eastAsia" w:ascii="宋体" w:hAnsi="宋体" w:cs="宋体"/>
                <w:color w:val="000000"/>
                <w:kern w:val="0"/>
                <w:sz w:val="20"/>
                <w:szCs w:val="21"/>
                <w:lang w:val="en-US" w:eastAsia="zh-CN"/>
              </w:rPr>
            </w:pPr>
            <w:r>
              <w:rPr>
                <w:rFonts w:hint="eastAsia" w:ascii="宋体" w:hAnsi="宋体" w:cs="宋体"/>
                <w:color w:val="000000"/>
                <w:kern w:val="0"/>
                <w:sz w:val="22"/>
                <w:lang w:val="en-US" w:eastAsia="zh-CN"/>
              </w:rPr>
              <w:t>质量检验员：</w:t>
            </w:r>
            <w:r>
              <w:rPr>
                <w:rFonts w:hint="eastAsia" w:ascii="宋体" w:hAnsi="宋体" w:cs="宋体"/>
                <w:color w:val="000000"/>
                <w:kern w:val="0"/>
                <w:sz w:val="20"/>
                <w:szCs w:val="21"/>
                <w:lang w:val="en-US" w:eastAsia="zh-CN"/>
              </w:rPr>
              <w:t>大专</w:t>
            </w:r>
            <w:r>
              <w:rPr>
                <w:rFonts w:hint="eastAsia" w:ascii="宋体" w:hAnsi="宋体" w:eastAsia="宋体" w:cs="宋体"/>
                <w:color w:val="000000"/>
                <w:kern w:val="0"/>
                <w:sz w:val="20"/>
                <w:szCs w:val="21"/>
              </w:rPr>
              <w:t>及以上学历</w:t>
            </w:r>
            <w:r>
              <w:rPr>
                <w:rFonts w:hint="eastAsia" w:ascii="宋体" w:hAnsi="宋体" w:eastAsia="宋体" w:cs="宋体"/>
                <w:color w:val="000000"/>
                <w:kern w:val="0"/>
                <w:sz w:val="20"/>
                <w:szCs w:val="21"/>
                <w:lang w:eastAsia="zh-CN"/>
              </w:rPr>
              <w:t>，</w:t>
            </w:r>
            <w:r>
              <w:rPr>
                <w:rFonts w:hint="eastAsia" w:ascii="宋体" w:hAnsi="宋体" w:eastAsia="宋体" w:cs="宋体"/>
                <w:i w:val="0"/>
                <w:iCs w:val="0"/>
                <w:color w:val="000000"/>
                <w:kern w:val="0"/>
                <w:sz w:val="21"/>
                <w:szCs w:val="21"/>
                <w:u w:val="none"/>
                <w:lang w:val="en-US" w:eastAsia="zh-CN" w:bidi="ar"/>
              </w:rPr>
              <w:t>机械、电气、自动化、</w:t>
            </w:r>
            <w:r>
              <w:rPr>
                <w:rFonts w:hint="eastAsia" w:ascii="宋体" w:hAnsi="宋体" w:cs="宋体"/>
                <w:i w:val="0"/>
                <w:iCs w:val="0"/>
                <w:color w:val="000000"/>
                <w:kern w:val="0"/>
                <w:sz w:val="21"/>
                <w:szCs w:val="21"/>
                <w:u w:val="none"/>
                <w:lang w:val="en-US" w:eastAsia="zh-CN" w:bidi="ar"/>
              </w:rPr>
              <w:t>材料成型</w:t>
            </w:r>
            <w:r>
              <w:rPr>
                <w:rFonts w:hint="eastAsia" w:ascii="宋体" w:hAnsi="宋体" w:eastAsia="宋体" w:cs="宋体"/>
                <w:i w:val="0"/>
                <w:iCs w:val="0"/>
                <w:color w:val="000000"/>
                <w:kern w:val="0"/>
                <w:sz w:val="21"/>
                <w:szCs w:val="21"/>
                <w:u w:val="none"/>
                <w:lang w:val="en-US" w:eastAsia="zh-CN" w:bidi="ar"/>
              </w:rPr>
              <w:t>等</w:t>
            </w:r>
            <w:r>
              <w:rPr>
                <w:rFonts w:hint="eastAsia" w:ascii="宋体" w:hAnsi="宋体" w:cs="宋体"/>
                <w:i w:val="0"/>
                <w:iCs w:val="0"/>
                <w:color w:val="000000"/>
                <w:kern w:val="0"/>
                <w:sz w:val="21"/>
                <w:szCs w:val="21"/>
                <w:u w:val="none"/>
                <w:lang w:val="en-US" w:eastAsia="zh-CN" w:bidi="ar"/>
              </w:rPr>
              <w:t>专业优先，招5人，薪资范围</w:t>
            </w:r>
            <w:r>
              <w:rPr>
                <w:rFonts w:hint="eastAsia" w:ascii="宋体" w:hAnsi="宋体" w:cs="宋体"/>
                <w:color w:val="000000"/>
                <w:kern w:val="0"/>
                <w:sz w:val="20"/>
                <w:szCs w:val="21"/>
                <w:lang w:val="en-US" w:eastAsia="zh-CN"/>
              </w:rPr>
              <w:t>5</w:t>
            </w:r>
            <w:r>
              <w:rPr>
                <w:rFonts w:hint="eastAsia" w:ascii="宋体" w:hAnsi="宋体" w:eastAsia="宋体" w:cs="宋体"/>
                <w:color w:val="000000"/>
                <w:kern w:val="0"/>
                <w:sz w:val="20"/>
                <w:szCs w:val="21"/>
                <w:lang w:val="en-US" w:eastAsia="zh-CN"/>
              </w:rPr>
              <w:t>-</w:t>
            </w:r>
            <w:r>
              <w:rPr>
                <w:rFonts w:hint="eastAsia" w:ascii="宋体" w:hAnsi="宋体" w:cs="宋体"/>
                <w:color w:val="000000"/>
                <w:kern w:val="0"/>
                <w:sz w:val="20"/>
                <w:szCs w:val="21"/>
                <w:lang w:val="en-US" w:eastAsia="zh-CN"/>
              </w:rPr>
              <w:t>8</w:t>
            </w:r>
            <w:r>
              <w:rPr>
                <w:rFonts w:hint="eastAsia" w:ascii="宋体" w:hAnsi="宋体" w:eastAsia="宋体" w:cs="宋体"/>
                <w:color w:val="000000"/>
                <w:kern w:val="0"/>
                <w:sz w:val="20"/>
                <w:szCs w:val="21"/>
                <w:lang w:val="en-US" w:eastAsia="zh-CN"/>
              </w:rPr>
              <w:t>万</w:t>
            </w:r>
            <w:r>
              <w:rPr>
                <w:rFonts w:hint="eastAsia" w:ascii="宋体" w:hAnsi="宋体" w:cs="宋体"/>
                <w:color w:val="000000"/>
                <w:kern w:val="0"/>
                <w:sz w:val="20"/>
                <w:szCs w:val="21"/>
                <w:lang w:val="en-US" w:eastAsia="zh-CN"/>
              </w:rPr>
              <w:t>/年，负责随生产线检查产品外观、质量是否合格，协助产线操作员处理突发问题，需要倒班；</w:t>
            </w:r>
          </w:p>
          <w:p w14:paraId="2C20CE09">
            <w:pPr>
              <w:jc w:val="left"/>
              <w:rPr>
                <w:rFonts w:hint="default" w:ascii="宋体" w:hAnsi="宋体" w:cs="宋体"/>
                <w:color w:val="000000"/>
                <w:kern w:val="0"/>
                <w:sz w:val="20"/>
                <w:szCs w:val="21"/>
                <w:lang w:val="en-US" w:eastAsia="zh-CN"/>
              </w:rPr>
            </w:pPr>
            <w:r>
              <w:rPr>
                <w:rFonts w:hint="eastAsia" w:ascii="宋体" w:hAnsi="宋体" w:cs="宋体"/>
                <w:color w:val="000000"/>
                <w:kern w:val="0"/>
                <w:sz w:val="20"/>
                <w:szCs w:val="21"/>
                <w:lang w:val="en-US" w:eastAsia="zh-CN"/>
              </w:rPr>
              <w:t>管理培训生：大专</w:t>
            </w:r>
            <w:r>
              <w:rPr>
                <w:rFonts w:hint="eastAsia" w:ascii="宋体" w:hAnsi="宋体" w:eastAsia="宋体" w:cs="宋体"/>
                <w:color w:val="000000"/>
                <w:kern w:val="0"/>
                <w:sz w:val="20"/>
                <w:szCs w:val="21"/>
              </w:rPr>
              <w:t>及以上学历</w:t>
            </w:r>
            <w:r>
              <w:rPr>
                <w:rFonts w:hint="eastAsia" w:ascii="宋体" w:hAnsi="宋体" w:eastAsia="宋体" w:cs="宋体"/>
                <w:color w:val="000000"/>
                <w:kern w:val="0"/>
                <w:sz w:val="20"/>
                <w:szCs w:val="21"/>
                <w:lang w:eastAsia="zh-CN"/>
              </w:rPr>
              <w:t>，</w:t>
            </w:r>
            <w:r>
              <w:rPr>
                <w:rFonts w:hint="eastAsia" w:ascii="宋体" w:hAnsi="宋体" w:eastAsia="宋体" w:cs="宋体"/>
                <w:i w:val="0"/>
                <w:iCs w:val="0"/>
                <w:color w:val="000000"/>
                <w:kern w:val="0"/>
                <w:sz w:val="21"/>
                <w:szCs w:val="21"/>
                <w:u w:val="none"/>
                <w:lang w:val="en-US" w:eastAsia="zh-CN" w:bidi="ar"/>
              </w:rPr>
              <w:t>机械、电气、自动化、</w:t>
            </w:r>
            <w:r>
              <w:rPr>
                <w:rFonts w:hint="eastAsia" w:ascii="宋体" w:hAnsi="宋体" w:cs="宋体"/>
                <w:i w:val="0"/>
                <w:iCs w:val="0"/>
                <w:color w:val="000000"/>
                <w:kern w:val="0"/>
                <w:sz w:val="21"/>
                <w:szCs w:val="21"/>
                <w:u w:val="none"/>
                <w:lang w:val="en-US" w:eastAsia="zh-CN" w:bidi="ar"/>
              </w:rPr>
              <w:t>材料成型、物流</w:t>
            </w:r>
            <w:r>
              <w:rPr>
                <w:rFonts w:hint="eastAsia" w:ascii="宋体" w:hAnsi="宋体" w:eastAsia="宋体" w:cs="宋体"/>
                <w:i w:val="0"/>
                <w:iCs w:val="0"/>
                <w:color w:val="000000"/>
                <w:kern w:val="0"/>
                <w:sz w:val="21"/>
                <w:szCs w:val="21"/>
                <w:u w:val="none"/>
                <w:lang w:val="en-US" w:eastAsia="zh-CN" w:bidi="ar"/>
              </w:rPr>
              <w:t>等</w:t>
            </w:r>
            <w:r>
              <w:rPr>
                <w:rFonts w:hint="eastAsia" w:ascii="宋体" w:hAnsi="宋体" w:cs="宋体"/>
                <w:i w:val="0"/>
                <w:iCs w:val="0"/>
                <w:color w:val="000000"/>
                <w:kern w:val="0"/>
                <w:sz w:val="21"/>
                <w:szCs w:val="21"/>
                <w:u w:val="none"/>
                <w:lang w:val="en-US" w:eastAsia="zh-CN" w:bidi="ar"/>
              </w:rPr>
              <w:t>专业优先，招5人，薪资范围</w:t>
            </w:r>
            <w:r>
              <w:rPr>
                <w:rFonts w:hint="eastAsia" w:ascii="宋体" w:hAnsi="宋体" w:cs="宋体"/>
                <w:color w:val="000000"/>
                <w:kern w:val="0"/>
                <w:sz w:val="20"/>
                <w:szCs w:val="21"/>
                <w:lang w:val="en-US" w:eastAsia="zh-CN"/>
              </w:rPr>
              <w:t>5</w:t>
            </w:r>
            <w:r>
              <w:rPr>
                <w:rFonts w:hint="eastAsia" w:ascii="宋体" w:hAnsi="宋体" w:eastAsia="宋体" w:cs="宋体"/>
                <w:color w:val="000000"/>
                <w:kern w:val="0"/>
                <w:sz w:val="20"/>
                <w:szCs w:val="21"/>
                <w:lang w:val="en-US" w:eastAsia="zh-CN"/>
              </w:rPr>
              <w:t>-</w:t>
            </w:r>
            <w:r>
              <w:rPr>
                <w:rFonts w:hint="eastAsia" w:ascii="宋体" w:hAnsi="宋体" w:cs="宋体"/>
                <w:color w:val="000000"/>
                <w:kern w:val="0"/>
                <w:sz w:val="20"/>
                <w:szCs w:val="21"/>
                <w:lang w:val="en-US" w:eastAsia="zh-CN"/>
              </w:rPr>
              <w:t>8</w:t>
            </w:r>
            <w:r>
              <w:rPr>
                <w:rFonts w:hint="eastAsia" w:ascii="宋体" w:hAnsi="宋体" w:eastAsia="宋体" w:cs="宋体"/>
                <w:color w:val="000000"/>
                <w:kern w:val="0"/>
                <w:sz w:val="20"/>
                <w:szCs w:val="21"/>
                <w:lang w:val="en-US" w:eastAsia="zh-CN"/>
              </w:rPr>
              <w:t>万</w:t>
            </w:r>
            <w:r>
              <w:rPr>
                <w:rFonts w:hint="eastAsia" w:ascii="宋体" w:hAnsi="宋体" w:cs="宋体"/>
                <w:color w:val="000000"/>
                <w:kern w:val="0"/>
                <w:sz w:val="20"/>
                <w:szCs w:val="21"/>
                <w:lang w:val="en-US" w:eastAsia="zh-CN"/>
              </w:rPr>
              <w:t>/年，需现在一线轮岗学习公司产品及工艺至少半年，后期会根据在岗期间展现的自身优势及经验背景往相应方向培养，如生产管理、工艺技术、质量管理、计划物流等，在产线期间需要倒班。</w:t>
            </w:r>
            <w:bookmarkStart w:id="0" w:name="_GoBack"/>
            <w:bookmarkEnd w:id="0"/>
          </w:p>
        </w:tc>
      </w:tr>
    </w:tbl>
    <w:p w14:paraId="60CCCF12">
      <w:pPr>
        <w:pStyle w:val="5"/>
        <w:rPr>
          <w:rFonts w:hint="default" w:ascii="Times New Roman" w:hAnsi="Times New Roman" w:eastAsia="楷体" w:cs="Times New Roman"/>
          <w:b/>
          <w:bCs/>
          <w:color w:val="000000"/>
          <w:kern w:val="0"/>
          <w:sz w:val="28"/>
          <w:szCs w:val="28"/>
          <w:lang w:val="en-US" w:eastAsia="zh-CN"/>
        </w:rPr>
      </w:pPr>
    </w:p>
    <w:sectPr>
      <w:pgSz w:w="11906" w:h="16838"/>
      <w:pgMar w:top="1077" w:right="1531" w:bottom="107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NmI1ZjM3YjgxNjI2YzVjMDc4Nzc5M2I4ZDRhNzQifQ=="/>
  </w:docVars>
  <w:rsids>
    <w:rsidRoot w:val="00BF3108"/>
    <w:rsid w:val="000025E1"/>
    <w:rsid w:val="000411F1"/>
    <w:rsid w:val="00046E2D"/>
    <w:rsid w:val="00054C37"/>
    <w:rsid w:val="00057787"/>
    <w:rsid w:val="00057A51"/>
    <w:rsid w:val="00067FB5"/>
    <w:rsid w:val="00075D1A"/>
    <w:rsid w:val="00087127"/>
    <w:rsid w:val="0009354E"/>
    <w:rsid w:val="000A6E95"/>
    <w:rsid w:val="000D6410"/>
    <w:rsid w:val="00101BA7"/>
    <w:rsid w:val="0012495D"/>
    <w:rsid w:val="00157864"/>
    <w:rsid w:val="00166550"/>
    <w:rsid w:val="00171E19"/>
    <w:rsid w:val="001773BC"/>
    <w:rsid w:val="001B0E72"/>
    <w:rsid w:val="001B6E89"/>
    <w:rsid w:val="001B7333"/>
    <w:rsid w:val="00204538"/>
    <w:rsid w:val="00225D43"/>
    <w:rsid w:val="00251674"/>
    <w:rsid w:val="002679E2"/>
    <w:rsid w:val="00280EDA"/>
    <w:rsid w:val="002938E1"/>
    <w:rsid w:val="002B37F5"/>
    <w:rsid w:val="002C6ACA"/>
    <w:rsid w:val="002D5B22"/>
    <w:rsid w:val="002E734B"/>
    <w:rsid w:val="002F2C60"/>
    <w:rsid w:val="00300E96"/>
    <w:rsid w:val="00347A2E"/>
    <w:rsid w:val="00354A4F"/>
    <w:rsid w:val="003710A4"/>
    <w:rsid w:val="00390CE3"/>
    <w:rsid w:val="00394793"/>
    <w:rsid w:val="00394DD9"/>
    <w:rsid w:val="003F60EC"/>
    <w:rsid w:val="004018B0"/>
    <w:rsid w:val="00430FAD"/>
    <w:rsid w:val="00432BA8"/>
    <w:rsid w:val="004513FB"/>
    <w:rsid w:val="00455D75"/>
    <w:rsid w:val="00456D11"/>
    <w:rsid w:val="00457294"/>
    <w:rsid w:val="004C2FF1"/>
    <w:rsid w:val="004D51C6"/>
    <w:rsid w:val="004D6A04"/>
    <w:rsid w:val="005033C8"/>
    <w:rsid w:val="005054CC"/>
    <w:rsid w:val="005078CD"/>
    <w:rsid w:val="005202D6"/>
    <w:rsid w:val="00521B9B"/>
    <w:rsid w:val="00535A2B"/>
    <w:rsid w:val="00540EA7"/>
    <w:rsid w:val="00543E34"/>
    <w:rsid w:val="00553BD3"/>
    <w:rsid w:val="00554077"/>
    <w:rsid w:val="00583C48"/>
    <w:rsid w:val="00593F37"/>
    <w:rsid w:val="005E2F7E"/>
    <w:rsid w:val="005E4A0A"/>
    <w:rsid w:val="00600672"/>
    <w:rsid w:val="006337B9"/>
    <w:rsid w:val="00634B3E"/>
    <w:rsid w:val="00635FFA"/>
    <w:rsid w:val="00640DF0"/>
    <w:rsid w:val="00642E0E"/>
    <w:rsid w:val="0064756C"/>
    <w:rsid w:val="00651F7D"/>
    <w:rsid w:val="00665AD6"/>
    <w:rsid w:val="00665C40"/>
    <w:rsid w:val="00685E64"/>
    <w:rsid w:val="006A3D8C"/>
    <w:rsid w:val="006E2EC7"/>
    <w:rsid w:val="006F2A09"/>
    <w:rsid w:val="00701220"/>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5066"/>
    <w:rsid w:val="00801714"/>
    <w:rsid w:val="00812D92"/>
    <w:rsid w:val="00852719"/>
    <w:rsid w:val="00881190"/>
    <w:rsid w:val="00883C43"/>
    <w:rsid w:val="008943C4"/>
    <w:rsid w:val="00897670"/>
    <w:rsid w:val="008B7B45"/>
    <w:rsid w:val="008C0DFC"/>
    <w:rsid w:val="008D5849"/>
    <w:rsid w:val="008E11A8"/>
    <w:rsid w:val="008E6F24"/>
    <w:rsid w:val="008F2E8A"/>
    <w:rsid w:val="00906552"/>
    <w:rsid w:val="00907B60"/>
    <w:rsid w:val="00917425"/>
    <w:rsid w:val="00920C2B"/>
    <w:rsid w:val="00933B50"/>
    <w:rsid w:val="009429F0"/>
    <w:rsid w:val="00944611"/>
    <w:rsid w:val="00946D07"/>
    <w:rsid w:val="0095080A"/>
    <w:rsid w:val="00955F2A"/>
    <w:rsid w:val="009A3E2A"/>
    <w:rsid w:val="009A6C14"/>
    <w:rsid w:val="009B1CA9"/>
    <w:rsid w:val="009C3564"/>
    <w:rsid w:val="009D17F5"/>
    <w:rsid w:val="009E0E09"/>
    <w:rsid w:val="009E763E"/>
    <w:rsid w:val="009F0FF2"/>
    <w:rsid w:val="00A259C7"/>
    <w:rsid w:val="00A31ED7"/>
    <w:rsid w:val="00A359AA"/>
    <w:rsid w:val="00A3611F"/>
    <w:rsid w:val="00A828FC"/>
    <w:rsid w:val="00A870DB"/>
    <w:rsid w:val="00A966CB"/>
    <w:rsid w:val="00AB4A2F"/>
    <w:rsid w:val="00AE4023"/>
    <w:rsid w:val="00AE5CAF"/>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E001E6"/>
    <w:rsid w:val="00E10C91"/>
    <w:rsid w:val="00E34B47"/>
    <w:rsid w:val="00E4266D"/>
    <w:rsid w:val="00E42FB8"/>
    <w:rsid w:val="00E5187A"/>
    <w:rsid w:val="00E5663F"/>
    <w:rsid w:val="00E5710D"/>
    <w:rsid w:val="00E674D7"/>
    <w:rsid w:val="00E73E2E"/>
    <w:rsid w:val="00E90BEA"/>
    <w:rsid w:val="00E95527"/>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8774529"/>
    <w:rsid w:val="11974B19"/>
    <w:rsid w:val="1D95727D"/>
    <w:rsid w:val="3AFC6E6D"/>
    <w:rsid w:val="43745D0F"/>
    <w:rsid w:val="50835AAB"/>
    <w:rsid w:val="513C5EEB"/>
    <w:rsid w:val="580E6766"/>
    <w:rsid w:val="62AA227A"/>
    <w:rsid w:val="71FD10D1"/>
    <w:rsid w:val="73D0568F"/>
    <w:rsid w:val="7B20768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560" w:firstLineChars="200"/>
    </w:pPr>
    <w:rPr>
      <w:sz w:val="2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333333"/>
      <w:u w:val="none"/>
    </w:rPr>
  </w:style>
  <w:style w:type="character" w:customStyle="1" w:styleId="10">
    <w:name w:val="页脚 Char"/>
    <w:link w:val="3"/>
    <w:qFormat/>
    <w:uiPriority w:val="0"/>
    <w:rPr>
      <w:kern w:val="2"/>
      <w:sz w:val="18"/>
      <w:szCs w:val="18"/>
    </w:rPr>
  </w:style>
  <w:style w:type="character" w:customStyle="1" w:styleId="11">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828</Words>
  <Characters>907</Characters>
  <Lines>21</Lines>
  <Paragraphs>5</Paragraphs>
  <TotalTime>2</TotalTime>
  <ScaleCrop>false</ScaleCrop>
  <LinksUpToDate>false</LinksUpToDate>
  <CharactersWithSpaces>933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2019-11-26T03:05:00Z</dcterms:created>
  <dc:creator>微软用户</dc:creator>
  <cp:lastModifiedBy>Ashley</cp:lastModifiedBy>
  <cp:lastPrinted>2023-12-01T03:01:00Z</cp:lastPrinted>
  <dcterms:modified xsi:type="dcterms:W3CDTF">2025-06-12T08:49:04Z</dcterms:modified>
  <dc:title>尊敬的用人单位：</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AB497404CE3A4B419AD947977687D171_13</vt:lpwstr>
  </property>
  <property fmtid="{D5CDD505-2E9C-101B-9397-08002B2CF9AE}" pid="4" name="KSOTemplateDocerSaveRecord">
    <vt:lpwstr>eyJoZGlkIjoiYWIzN2NjZWIwYmU1N2JkZWMzZmRkZWE2ZThlNGZhNzYiLCJ1c2VySWQiOiIyMzY0OTA0ODIifQ==</vt:lpwstr>
  </property>
</Properties>
</file>